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AD" w:rsidRDefault="003572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72AD" w:rsidRDefault="003572AD">
      <w:pPr>
        <w:pStyle w:val="ConsPlusNormal"/>
        <w:jc w:val="both"/>
        <w:outlineLvl w:val="0"/>
      </w:pPr>
    </w:p>
    <w:p w:rsidR="003572AD" w:rsidRDefault="003572A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72AD" w:rsidRDefault="003572AD">
      <w:pPr>
        <w:pStyle w:val="ConsPlusTitle"/>
        <w:jc w:val="center"/>
      </w:pPr>
    </w:p>
    <w:p w:rsidR="003572AD" w:rsidRDefault="003572AD">
      <w:pPr>
        <w:pStyle w:val="ConsPlusTitle"/>
        <w:jc w:val="center"/>
      </w:pPr>
      <w:r>
        <w:t>ПОСТАНОВЛЕНИЕ</w:t>
      </w:r>
    </w:p>
    <w:p w:rsidR="003572AD" w:rsidRDefault="003572AD">
      <w:pPr>
        <w:pStyle w:val="ConsPlusTitle"/>
        <w:jc w:val="center"/>
      </w:pPr>
      <w:r>
        <w:t>от 4 сентября 2003 г. N 547</w:t>
      </w:r>
    </w:p>
    <w:p w:rsidR="003572AD" w:rsidRDefault="003572AD">
      <w:pPr>
        <w:pStyle w:val="ConsPlusTitle"/>
        <w:jc w:val="center"/>
      </w:pPr>
    </w:p>
    <w:p w:rsidR="003572AD" w:rsidRDefault="003572AD">
      <w:pPr>
        <w:pStyle w:val="ConsPlusTitle"/>
        <w:jc w:val="center"/>
      </w:pPr>
      <w:r>
        <w:t>О ПОДГОТОВКЕ НАСЕЛЕНИЯ</w:t>
      </w:r>
    </w:p>
    <w:p w:rsidR="003572AD" w:rsidRDefault="003572AD">
      <w:pPr>
        <w:pStyle w:val="ConsPlusTitle"/>
        <w:jc w:val="center"/>
      </w:pPr>
      <w:r>
        <w:t>В ОБЛАСТИ ЗАЩИТЫ ОТ ЧРЕЗВЫЧАЙНЫХ СИТУАЦИЙ ПРИРОДНОГО</w:t>
      </w:r>
    </w:p>
    <w:p w:rsidR="003572AD" w:rsidRDefault="003572AD">
      <w:pPr>
        <w:pStyle w:val="ConsPlusTitle"/>
        <w:jc w:val="center"/>
      </w:pPr>
      <w:r>
        <w:t>И ТЕХНОГЕННОГО ХАРАКТЕРА</w:t>
      </w:r>
    </w:p>
    <w:p w:rsidR="003572AD" w:rsidRDefault="00357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2AD" w:rsidRDefault="003572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2AD" w:rsidRDefault="003572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3572AD" w:rsidRDefault="003572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6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08.09.2010 </w:t>
            </w:r>
            <w:hyperlink r:id="rId7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09.04.2015 </w:t>
            </w:r>
            <w:hyperlink r:id="rId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3572AD" w:rsidRDefault="003572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10.09.2016 </w:t>
            </w:r>
            <w:hyperlink r:id="rId9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72AD" w:rsidRDefault="003572AD">
      <w:pPr>
        <w:pStyle w:val="ConsPlusNormal"/>
        <w:jc w:val="center"/>
      </w:pPr>
    </w:p>
    <w:p w:rsidR="003572AD" w:rsidRDefault="003572A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подготовке населения в области защиты от чрезвычайных ситуаций природного и техногенного характера.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3572AD" w:rsidRDefault="003572A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3. Методическое руководство,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4. Министерству образования и науки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</w:p>
    <w:p w:rsidR="003572AD" w:rsidRDefault="003572AD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5. 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 w:rsidR="003572AD" w:rsidRDefault="003572A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lastRenderedPageBreak/>
        <w:t xml:space="preserve">6.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 3128).</w:t>
      </w:r>
    </w:p>
    <w:p w:rsidR="003572AD" w:rsidRDefault="003572AD">
      <w:pPr>
        <w:pStyle w:val="ConsPlusNormal"/>
      </w:pPr>
    </w:p>
    <w:p w:rsidR="003572AD" w:rsidRDefault="003572AD">
      <w:pPr>
        <w:pStyle w:val="ConsPlusNormal"/>
        <w:jc w:val="right"/>
      </w:pPr>
      <w:r>
        <w:t>Председатель Правительства</w:t>
      </w:r>
    </w:p>
    <w:p w:rsidR="003572AD" w:rsidRDefault="003572AD">
      <w:pPr>
        <w:pStyle w:val="ConsPlusNormal"/>
        <w:jc w:val="right"/>
      </w:pPr>
      <w:r>
        <w:t>Российской Федерации</w:t>
      </w:r>
    </w:p>
    <w:p w:rsidR="003572AD" w:rsidRDefault="003572AD">
      <w:pPr>
        <w:pStyle w:val="ConsPlusNormal"/>
        <w:jc w:val="right"/>
      </w:pPr>
      <w:r>
        <w:t>М.КАСЬЯНОВ</w:t>
      </w:r>
    </w:p>
    <w:p w:rsidR="003572AD" w:rsidRDefault="003572AD">
      <w:pPr>
        <w:pStyle w:val="ConsPlusNormal"/>
      </w:pPr>
    </w:p>
    <w:p w:rsidR="003572AD" w:rsidRDefault="003572AD">
      <w:pPr>
        <w:pStyle w:val="ConsPlusNormal"/>
      </w:pPr>
    </w:p>
    <w:p w:rsidR="003572AD" w:rsidRDefault="003572AD">
      <w:pPr>
        <w:pStyle w:val="ConsPlusNormal"/>
      </w:pPr>
    </w:p>
    <w:p w:rsidR="003572AD" w:rsidRDefault="003572AD">
      <w:pPr>
        <w:pStyle w:val="ConsPlusNormal"/>
      </w:pPr>
    </w:p>
    <w:p w:rsidR="003572AD" w:rsidRDefault="003572AD">
      <w:pPr>
        <w:pStyle w:val="ConsPlusNormal"/>
      </w:pPr>
    </w:p>
    <w:p w:rsidR="003572AD" w:rsidRDefault="003572AD">
      <w:pPr>
        <w:pStyle w:val="ConsPlusNormal"/>
        <w:jc w:val="right"/>
        <w:outlineLvl w:val="0"/>
      </w:pPr>
      <w:r>
        <w:t>Утверждено</w:t>
      </w:r>
    </w:p>
    <w:p w:rsidR="003572AD" w:rsidRDefault="003572AD">
      <w:pPr>
        <w:pStyle w:val="ConsPlusNormal"/>
        <w:jc w:val="right"/>
      </w:pPr>
      <w:r>
        <w:t>Постановлением Правительства</w:t>
      </w:r>
    </w:p>
    <w:p w:rsidR="003572AD" w:rsidRDefault="003572AD">
      <w:pPr>
        <w:pStyle w:val="ConsPlusNormal"/>
        <w:jc w:val="right"/>
      </w:pPr>
      <w:r>
        <w:t>Российской Федерации</w:t>
      </w:r>
    </w:p>
    <w:p w:rsidR="003572AD" w:rsidRDefault="003572AD">
      <w:pPr>
        <w:pStyle w:val="ConsPlusNormal"/>
        <w:jc w:val="right"/>
      </w:pPr>
      <w:r>
        <w:t>от 4 сентября 2003 г. N 547</w:t>
      </w:r>
    </w:p>
    <w:p w:rsidR="003572AD" w:rsidRDefault="003572AD">
      <w:pPr>
        <w:pStyle w:val="ConsPlusNormal"/>
      </w:pPr>
    </w:p>
    <w:p w:rsidR="003572AD" w:rsidRDefault="003572AD">
      <w:pPr>
        <w:pStyle w:val="ConsPlusTitle"/>
        <w:jc w:val="center"/>
      </w:pPr>
      <w:bookmarkStart w:id="0" w:name="P38"/>
      <w:bookmarkEnd w:id="0"/>
      <w:r>
        <w:t>ПОЛОЖЕНИЕ</w:t>
      </w:r>
    </w:p>
    <w:p w:rsidR="003572AD" w:rsidRDefault="003572AD">
      <w:pPr>
        <w:pStyle w:val="ConsPlusTitle"/>
        <w:jc w:val="center"/>
      </w:pPr>
      <w:r>
        <w:t>О ПОДГОТОВКЕ НАСЕЛЕНИЯ В ОБЛАСТИ ЗАЩИТЫ</w:t>
      </w:r>
    </w:p>
    <w:p w:rsidR="003572AD" w:rsidRDefault="003572AD">
      <w:pPr>
        <w:pStyle w:val="ConsPlusTitle"/>
        <w:jc w:val="center"/>
      </w:pPr>
      <w:r>
        <w:t>ОТ ЧРЕЗВЫЧАЙНЫХ СИТУАЦИЙ ПРИРОДНОГО</w:t>
      </w:r>
    </w:p>
    <w:p w:rsidR="003572AD" w:rsidRDefault="003572AD">
      <w:pPr>
        <w:pStyle w:val="ConsPlusTitle"/>
        <w:jc w:val="center"/>
      </w:pPr>
      <w:r>
        <w:t>И ТЕХНОГЕННОГО ХАРАКТЕРА</w:t>
      </w:r>
    </w:p>
    <w:p w:rsidR="003572AD" w:rsidRDefault="00357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2AD" w:rsidRDefault="003572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2AD" w:rsidRDefault="003572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3572AD" w:rsidRDefault="003572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16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08.09.2010 </w:t>
            </w:r>
            <w:hyperlink r:id="rId17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09.04.2015 </w:t>
            </w:r>
            <w:hyperlink r:id="rId1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3572AD" w:rsidRDefault="003572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10.09.2016 </w:t>
            </w:r>
            <w:hyperlink r:id="rId19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72AD" w:rsidRDefault="003572AD">
      <w:pPr>
        <w:pStyle w:val="ConsPlusNormal"/>
      </w:pPr>
    </w:p>
    <w:p w:rsidR="003572AD" w:rsidRDefault="003572AD">
      <w:pPr>
        <w:pStyle w:val="ConsPlusNormal"/>
        <w:ind w:firstLine="540"/>
        <w:jc w:val="both"/>
      </w:pPr>
      <w: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2. Подготовку в области защиты от чрезвычайных ситуаций проходят:</w:t>
      </w:r>
    </w:p>
    <w:p w:rsidR="003572AD" w:rsidRDefault="003572AD">
      <w:pPr>
        <w:pStyle w:val="ConsPlusNormal"/>
        <w:spacing w:before="220"/>
        <w:ind w:firstLine="540"/>
        <w:jc w:val="both"/>
      </w:pPr>
      <w:bookmarkStart w:id="1" w:name="P49"/>
      <w:bookmarkEnd w:id="1"/>
      <w: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б) лица, не занятые в сфере производства и обслуживания (далее именуются - неработающее население);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3572AD" w:rsidRDefault="003572AD">
      <w:pPr>
        <w:pStyle w:val="ConsPlusNormal"/>
        <w:jc w:val="both"/>
      </w:pPr>
      <w:r>
        <w:t xml:space="preserve">(пп. "в"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3572AD" w:rsidRDefault="003572AD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г) руководители органов государственной власти, органов местного самоуправления и организаций;</w:t>
      </w:r>
    </w:p>
    <w:p w:rsidR="003572AD" w:rsidRDefault="003572AD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</w:t>
      </w:r>
      <w:r>
        <w:lastRenderedPageBreak/>
        <w:t>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3572AD" w:rsidRDefault="003572AD">
      <w:pPr>
        <w:pStyle w:val="ConsPlusNormal"/>
        <w:spacing w:before="220"/>
        <w:ind w:firstLine="540"/>
        <w:jc w:val="both"/>
      </w:pPr>
      <w:bookmarkStart w:id="4" w:name="P55"/>
      <w:bookmarkEnd w:id="4"/>
      <w: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3. Основными задачами при подготовке населения в области защиты от чрезвычайных ситуаций являются: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4. Подготовка в области защиты от чрезвычайных ситуаций предусматривает: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3572AD" w:rsidRDefault="003572AD">
      <w:pPr>
        <w:pStyle w:val="ConsPlusNormal"/>
        <w:jc w:val="both"/>
      </w:pPr>
      <w:r>
        <w:t xml:space="preserve">(пп. "в"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3572AD" w:rsidRDefault="003572A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lastRenderedPageBreak/>
        <w:t>д)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3572AD" w:rsidRDefault="003572AD">
      <w:pPr>
        <w:pStyle w:val="ConsPlusNormal"/>
        <w:jc w:val="both"/>
      </w:pPr>
      <w:r>
        <w:t xml:space="preserve">(пп. "д"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3572AD" w:rsidRDefault="003572AD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3572AD" w:rsidRDefault="003572A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3572AD" w:rsidRDefault="003572AD">
      <w:pPr>
        <w:pStyle w:val="ConsPlusNormal"/>
        <w:jc w:val="both"/>
      </w:pPr>
      <w:r>
        <w:t xml:space="preserve">(пп. "в"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 xml:space="preserve">8. Командно-штабные учения продолжительностью до 3 суток проводятся в федеральных </w:t>
      </w:r>
      <w:r>
        <w:lastRenderedPageBreak/>
        <w:t>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3572AD" w:rsidRDefault="003572A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10.09.2016 N 904)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11. Тренировки в организациях, осуществляющих образовательную деятельность, проводятся ежегодно.</w:t>
      </w:r>
    </w:p>
    <w:p w:rsidR="003572AD" w:rsidRDefault="003572AD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 xml:space="preserve">б) определяет </w:t>
      </w:r>
      <w:hyperlink r:id="rId29" w:history="1">
        <w:r>
          <w:rPr>
            <w:color w:val="0000FF"/>
          </w:rPr>
          <w:t>перечень</w:t>
        </w:r>
      </w:hyperlink>
      <w:r>
        <w:t xml:space="preserve">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</w:p>
    <w:p w:rsidR="003572AD" w:rsidRDefault="003572AD">
      <w:pPr>
        <w:pStyle w:val="ConsPlusNormal"/>
        <w:jc w:val="both"/>
      </w:pPr>
      <w:r>
        <w:t xml:space="preserve">(пп.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 xml:space="preserve"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3" w:history="1">
        <w:r>
          <w:rPr>
            <w:color w:val="0000FF"/>
          </w:rPr>
          <w:t>"г"</w:t>
        </w:r>
      </w:hyperlink>
      <w:r>
        <w:t xml:space="preserve">, </w:t>
      </w:r>
      <w:hyperlink w:anchor="P54" w:history="1">
        <w:r>
          <w:rPr>
            <w:color w:val="0000FF"/>
          </w:rPr>
          <w:t>"д"</w:t>
        </w:r>
      </w:hyperlink>
      <w:r>
        <w:t xml:space="preserve"> и </w:t>
      </w:r>
      <w:hyperlink w:anchor="P55" w:history="1">
        <w:r>
          <w:rPr>
            <w:color w:val="0000FF"/>
          </w:rPr>
          <w:t>"е" пункта 2</w:t>
        </w:r>
      </w:hyperlink>
      <w:r>
        <w:t xml:space="preserve"> настоящего Положения;</w:t>
      </w:r>
    </w:p>
    <w:p w:rsidR="003572AD" w:rsidRDefault="003572AD">
      <w:pPr>
        <w:pStyle w:val="ConsPlusNormal"/>
        <w:jc w:val="both"/>
      </w:pPr>
      <w:r>
        <w:t xml:space="preserve">(пп. "в"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lastRenderedPageBreak/>
        <w:t xml:space="preserve">г)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14.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3572AD" w:rsidRDefault="003572AD">
      <w:pPr>
        <w:pStyle w:val="ConsPlusNormal"/>
        <w:spacing w:before="220"/>
        <w:ind w:firstLine="540"/>
        <w:jc w:val="both"/>
      </w:pPr>
      <w: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3572AD" w:rsidRDefault="003572AD">
      <w:pPr>
        <w:pStyle w:val="ConsPlusNormal"/>
      </w:pPr>
    </w:p>
    <w:p w:rsidR="003572AD" w:rsidRDefault="003572AD">
      <w:pPr>
        <w:pStyle w:val="ConsPlusNormal"/>
      </w:pPr>
    </w:p>
    <w:p w:rsidR="003572AD" w:rsidRDefault="0035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797" w:rsidRDefault="00AD0797">
      <w:bookmarkStart w:id="5" w:name="_GoBack"/>
      <w:bookmarkEnd w:id="5"/>
    </w:p>
    <w:sectPr w:rsidR="00AD0797" w:rsidSect="00BB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AD"/>
    <w:rsid w:val="003572AD"/>
    <w:rsid w:val="00A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22BB-8BD6-48A7-A2E1-37049FD5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9AA9BBF7D7FC5D41C18C559C18DEBF8D3BFA92F8EA0AF221D4E3D77A1D86F4B0A0275E402544EoA13C" TargetMode="External"/><Relationship Id="rId13" Type="http://schemas.openxmlformats.org/officeDocument/2006/relationships/hyperlink" Target="consultantplus://offline/ref=0279AA9BBF7D7FC5D41C18C559C18DEBFBD4BAA02F88A0AF221D4E3D77A1D86F4B0A0275E402504AoA17C" TargetMode="External"/><Relationship Id="rId18" Type="http://schemas.openxmlformats.org/officeDocument/2006/relationships/hyperlink" Target="consultantplus://offline/ref=0279AA9BBF7D7FC5D41C18C559C18DEBF8D3BFA92F8EA0AF221D4E3D77A1D86F4B0A0275E402544EoA1FC" TargetMode="External"/><Relationship Id="rId26" Type="http://schemas.openxmlformats.org/officeDocument/2006/relationships/hyperlink" Target="consultantplus://offline/ref=0279AA9BBF7D7FC5D41C18C559C18DEBF8D3BFA92F8EA0AF221D4E3D77A1D86F4B0A0275E402544CoA1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79AA9BBF7D7FC5D41C18C559C18DEBF8D3BFA92F8EA0AF221D4E3D77A1D86F4B0A0275E402544DoA15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279AA9BBF7D7FC5D41C18C559C18DEBF8D7BFA52D82A0AF221D4E3D77A1D86F4B0A0275E4025449oA1FC" TargetMode="External"/><Relationship Id="rId12" Type="http://schemas.openxmlformats.org/officeDocument/2006/relationships/hyperlink" Target="consultantplus://offline/ref=0279AA9BBF7D7FC5D41C18C559C18DEBF8D3BFA92F8EA0AF221D4E3D77A1D86F4B0A0275E402544EoA11C" TargetMode="External"/><Relationship Id="rId17" Type="http://schemas.openxmlformats.org/officeDocument/2006/relationships/hyperlink" Target="consultantplus://offline/ref=0279AA9BBF7D7FC5D41C18C559C18DEBF8D7BFA52D82A0AF221D4E3D77A1D86F4B0A0275E4025449oA1FC" TargetMode="External"/><Relationship Id="rId25" Type="http://schemas.openxmlformats.org/officeDocument/2006/relationships/hyperlink" Target="consultantplus://offline/ref=0279AA9BBF7D7FC5D41C18C559C18DEBF8D3BFA92F8EA0AF221D4E3D77A1D86F4B0A0275E402544CoA17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79AA9BBF7D7FC5D41C18C559C18DEBF8D3B0A02E8EA0AF221D4E3D77A1D86F4B0A0275E402544AoA12C" TargetMode="External"/><Relationship Id="rId20" Type="http://schemas.openxmlformats.org/officeDocument/2006/relationships/hyperlink" Target="consultantplus://offline/ref=0279AA9BBF7D7FC5D41C18C559C18DEBF8D3BFA92F8EA0AF221D4E3D77A1D86F4B0A0275E402544EoA1EC" TargetMode="External"/><Relationship Id="rId29" Type="http://schemas.openxmlformats.org/officeDocument/2006/relationships/hyperlink" Target="consultantplus://offline/ref=0279AA9BBF7D7FC5D41C18C559C18DEBFDD2BEA12181FDA52A44423F70AE87784C430E74E40255o41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9AA9BBF7D7FC5D41C18C559C18DEBF8D3B0A02E8EA0AF221D4E3D77A1D86F4B0A0275E402544AoA14C" TargetMode="External"/><Relationship Id="rId11" Type="http://schemas.openxmlformats.org/officeDocument/2006/relationships/hyperlink" Target="consultantplus://offline/ref=0279AA9BBF7D7FC5D41C18C559C18DEBF8D3BFA92F8EA0AF221D4E3D77A1D86F4B0A0275E402544EoA12C" TargetMode="External"/><Relationship Id="rId24" Type="http://schemas.openxmlformats.org/officeDocument/2006/relationships/hyperlink" Target="consultantplus://offline/ref=0279AA9BBF7D7FC5D41C18C559C18DEBF8D3BFA92F8EA0AF221D4E3D77A1D86F4B0A0275E402544DoA10C" TargetMode="External"/><Relationship Id="rId32" Type="http://schemas.openxmlformats.org/officeDocument/2006/relationships/hyperlink" Target="consultantplus://offline/ref=0279AA9BBF7D7FC5D41C18C559C18DEBF8D3BFA92F8EA0AF221D4E3D77A1D86F4B0A0275E4025443oA17C" TargetMode="External"/><Relationship Id="rId5" Type="http://schemas.openxmlformats.org/officeDocument/2006/relationships/hyperlink" Target="consultantplus://offline/ref=0279AA9BBF7D7FC5D41C18C559C18DEBFBD4BAA02F88A0AF221D4E3D77A1D86F4B0A0275E402504BoA1FC" TargetMode="External"/><Relationship Id="rId15" Type="http://schemas.openxmlformats.org/officeDocument/2006/relationships/hyperlink" Target="consultantplus://offline/ref=0279AA9BBF7D7FC5D41C18C559C18DEBFBD4BAA02F88A0AF221D4E3D77A1D86F4B0A0275E402504AoA16C" TargetMode="External"/><Relationship Id="rId23" Type="http://schemas.openxmlformats.org/officeDocument/2006/relationships/hyperlink" Target="consultantplus://offline/ref=0279AA9BBF7D7FC5D41C18C559C18DEBF8D3BFA92F8EA0AF221D4E3D77A1D86F4B0A0275E402544DoA12C" TargetMode="External"/><Relationship Id="rId28" Type="http://schemas.openxmlformats.org/officeDocument/2006/relationships/hyperlink" Target="consultantplus://offline/ref=0279AA9BBF7D7FC5D41C18C559C18DEBF8D3BFA92F8EA0AF221D4E3D77A1D86F4B0A0275E402544CoA13C" TargetMode="External"/><Relationship Id="rId10" Type="http://schemas.openxmlformats.org/officeDocument/2006/relationships/hyperlink" Target="consultantplus://offline/ref=0279AA9BBF7D7FC5D41C18C559C18DEBFBD4B8A12A8BA0AF221D4E3D77A1D86F4B0A0275E402554EoA12C" TargetMode="External"/><Relationship Id="rId19" Type="http://schemas.openxmlformats.org/officeDocument/2006/relationships/hyperlink" Target="consultantplus://offline/ref=0279AA9BBF7D7FC5D41C18C559C18DEBFBD4BCA5208CA0AF221D4E3D77A1D86F4B0A0275E402544EoA15C" TargetMode="External"/><Relationship Id="rId31" Type="http://schemas.openxmlformats.org/officeDocument/2006/relationships/hyperlink" Target="consultantplus://offline/ref=0279AA9BBF7D7FC5D41C18C559C18DEBF8D3BFA92F8EA0AF221D4E3D77A1D86F4B0A0275E402544CoA1E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79AA9BBF7D7FC5D41C18C559C18DEBFBD4BCA5208CA0AF221D4E3D77A1D86F4B0A0275E402544EoA15C" TargetMode="External"/><Relationship Id="rId14" Type="http://schemas.openxmlformats.org/officeDocument/2006/relationships/hyperlink" Target="consultantplus://offline/ref=0279AA9BBF7D7FC5D41C18C559C18DEBFED7BDA823DCF7AD734840o318C" TargetMode="External"/><Relationship Id="rId22" Type="http://schemas.openxmlformats.org/officeDocument/2006/relationships/hyperlink" Target="consultantplus://offline/ref=0279AA9BBF7D7FC5D41C18C559C18DEBF8D3BFA92F8EA0AF221D4E3D77A1D86F4B0A0275E402544DoA13C" TargetMode="External"/><Relationship Id="rId27" Type="http://schemas.openxmlformats.org/officeDocument/2006/relationships/hyperlink" Target="consultantplus://offline/ref=0279AA9BBF7D7FC5D41C18C559C18DEBFBD4BCA5208CA0AF221D4E3D77A1D86F4B0A0275E402544EoA15C" TargetMode="External"/><Relationship Id="rId30" Type="http://schemas.openxmlformats.org/officeDocument/2006/relationships/hyperlink" Target="consultantplus://offline/ref=0279AA9BBF7D7FC5D41C18C559C18DEBF8D3BFA92F8EA0AF221D4E3D77A1D86F4B0A0275E402544CoA1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3136</Words>
  <Characters>17881</Characters>
  <Application>Microsoft Office Word</Application>
  <DocSecurity>0</DocSecurity>
  <Lines>149</Lines>
  <Paragraphs>41</Paragraphs>
  <ScaleCrop>false</ScaleCrop>
  <Company/>
  <LinksUpToDate>false</LinksUpToDate>
  <CharactersWithSpaces>20976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1</cp:revision>
  <dcterms:created xsi:type="dcterms:W3CDTF">2018-04-11T02:53:00Z</dcterms:created>
  <dcterms:modified xsi:type="dcterms:W3CDTF">2018-04-11T02:53:00Z</dcterms:modified>
</cp:coreProperties>
</file>